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0BA41"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6BA0BA4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6BA0BA43"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6BA0BA46" w14:textId="77777777">
        <w:tc>
          <w:tcPr>
            <w:tcW w:w="2928" w:type="dxa"/>
            <w:shd w:val="clear" w:color="auto" w:fill="auto"/>
          </w:tcPr>
          <w:p w14:paraId="6BA0BA44"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6BA0BA45"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6BA0BA49" w14:textId="77777777">
        <w:tc>
          <w:tcPr>
            <w:tcW w:w="2928" w:type="dxa"/>
            <w:shd w:val="clear" w:color="auto" w:fill="auto"/>
          </w:tcPr>
          <w:p w14:paraId="6BA0BA47"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6BA0BA48"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w:t>
            </w:r>
            <w:proofErr w:type="gramStart"/>
            <w:r w:rsidRPr="005C3F56">
              <w:rPr>
                <w:rFonts w:ascii="Arial" w:hAnsi="Arial"/>
                <w:sz w:val="24"/>
                <w:szCs w:val="24"/>
              </w:rPr>
              <w:t>Schedule.</w:t>
            </w:r>
            <w:proofErr w:type="gramEnd"/>
          </w:p>
        </w:tc>
      </w:tr>
    </w:tbl>
    <w:p w14:paraId="6BA0BA4A"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6BA0BA4B" w14:textId="77777777" w:rsidR="00C64394" w:rsidRPr="005C3F56" w:rsidRDefault="001A4E70" w:rsidP="00EB4985">
      <w:pPr>
        <w:pStyle w:val="GPSL2Numbered"/>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BA0BA4C" w14:textId="77777777" w:rsidR="00C64394" w:rsidRPr="005C3F56" w:rsidRDefault="001A4E70" w:rsidP="00EB4985">
      <w:pPr>
        <w:pStyle w:val="GPSL2Numbered"/>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6BA0BA4D" w14:textId="77777777" w:rsidR="00C64394" w:rsidRPr="005C3F56" w:rsidRDefault="001A4E70" w:rsidP="00EB4985">
      <w:pPr>
        <w:pStyle w:val="GPSL2Numbered"/>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6BA0BA4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BA0BA4F"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6BA0BA50" w14:textId="77777777" w:rsidR="00C64394" w:rsidRPr="005C3F56" w:rsidRDefault="001A4E70" w:rsidP="00EB4985">
      <w:pPr>
        <w:pStyle w:val="GPSL2NumberedBoldHeading"/>
        <w:tabs>
          <w:tab w:val="clear" w:pos="1134"/>
        </w:tabs>
        <w:ind w:left="900" w:hanging="540"/>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6BA0BA51" w14:textId="77777777" w:rsidR="00C64394" w:rsidRPr="005C3F56" w:rsidRDefault="001A4E70" w:rsidP="00EB4985">
      <w:pPr>
        <w:pStyle w:val="GPSL2NumberedBoldHeading"/>
        <w:tabs>
          <w:tab w:val="clear" w:pos="1134"/>
        </w:tabs>
        <w:ind w:left="900" w:hanging="540"/>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6BA0BA5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6BA0BA53" w14:textId="77777777" w:rsidR="00C64394" w:rsidRPr="00AD172D" w:rsidRDefault="001A4E70" w:rsidP="006A408A">
      <w:pPr>
        <w:pStyle w:val="GPSL2NumberedBoldHeading"/>
        <w:tabs>
          <w:tab w:val="clear" w:pos="1134"/>
        </w:tabs>
        <w:ind w:left="900" w:hanging="540"/>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6BA0BA54"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6BA0BA55"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56" w14:textId="77777777" w:rsidR="00C64394" w:rsidRPr="005C3F56" w:rsidRDefault="001A4E70" w:rsidP="006A408A">
      <w:pPr>
        <w:pStyle w:val="GPSL2NumberedBoldHeading"/>
        <w:tabs>
          <w:tab w:val="clear" w:pos="1134"/>
        </w:tabs>
        <w:ind w:left="900" w:hanging="540"/>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6BA0BA57"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6BA0BA58"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BA0BA59" w14:textId="77777777" w:rsidR="00C64394" w:rsidRPr="005C3F56" w:rsidRDefault="009759F2" w:rsidP="005C3F56">
      <w:pPr>
        <w:pStyle w:val="GPSL3numberedclause"/>
        <w:jc w:val="left"/>
        <w:rPr>
          <w:rFonts w:ascii="Arial" w:hAnsi="Arial"/>
          <w:sz w:val="24"/>
          <w:szCs w:val="24"/>
        </w:rPr>
      </w:pPr>
      <w:r>
        <w:rPr>
          <w:rFonts w:ascii="Arial" w:hAnsi="Arial"/>
          <w:sz w:val="24"/>
          <w:szCs w:val="24"/>
        </w:rPr>
        <w:t>Dun and Bradstreet</w:t>
      </w:r>
      <w:r w:rsidR="001A4E70" w:rsidRPr="005C3F56">
        <w:rPr>
          <w:rFonts w:ascii="Arial" w:hAnsi="Arial"/>
          <w:sz w:val="24"/>
          <w:szCs w:val="24"/>
        </w:rPr>
        <w:t xml:space="preserve"> risk failure score monitoring;</w:t>
      </w:r>
    </w:p>
    <w:p w14:paraId="6BA0BA5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BA0BA5B"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6BA0BA5C"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6BA0BA5D" w14:textId="77777777" w:rsidR="00C64394" w:rsidRPr="005C3F56" w:rsidRDefault="001A4E70" w:rsidP="006A408A">
      <w:pPr>
        <w:pStyle w:val="GPSL2NumberedBoldHeading"/>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w:t>
      </w:r>
      <w:r w:rsidR="00CF23EE">
        <w:rPr>
          <w:rFonts w:ascii="Arial" w:hAnsi="Arial"/>
          <w:b w:val="0"/>
          <w:sz w:val="24"/>
          <w:szCs w:val="24"/>
        </w:rPr>
        <w:t>, in accordance with Clause 10.7</w:t>
      </w:r>
      <w:r w:rsidRPr="005C3F56">
        <w:rPr>
          <w:rFonts w:ascii="Arial" w:hAnsi="Arial"/>
          <w:b w:val="0"/>
          <w:sz w:val="24"/>
          <w:szCs w:val="24"/>
        </w:rPr>
        <w:t xml:space="preserve">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6BA0BA5E"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6BA0BA5F" w14:textId="77777777" w:rsidR="00C64394" w:rsidRPr="005C3F56" w:rsidRDefault="001A4E70" w:rsidP="006A408A">
      <w:pPr>
        <w:pStyle w:val="GPSL2NumberedBoldHeading"/>
        <w:tabs>
          <w:tab w:val="clear" w:pos="1134"/>
        </w:tabs>
        <w:ind w:left="900" w:hanging="540"/>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6BA0BA60" w14:textId="77777777" w:rsidR="00C64394" w:rsidRPr="004A3CC7" w:rsidRDefault="001A4E70" w:rsidP="006A408A">
      <w:pPr>
        <w:pStyle w:val="GPSL2NumberedBoldHeading"/>
        <w:tabs>
          <w:tab w:val="clear" w:pos="1134"/>
        </w:tabs>
        <w:ind w:left="900" w:hanging="540"/>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6BA0BA61" w14:textId="77777777" w:rsidR="004A3CC7" w:rsidRPr="005C3F56" w:rsidRDefault="004A3CC7" w:rsidP="006A408A">
      <w:pPr>
        <w:pStyle w:val="GPSL2NumberedBoldHeading"/>
        <w:tabs>
          <w:tab w:val="clear" w:pos="1134"/>
        </w:tabs>
        <w:ind w:left="900" w:hanging="540"/>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6BA0BA62"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6BA0BA63"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6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6BA0BA65" w14:textId="58E306C4" w:rsidR="00C64394"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783"/>
        <w:gridCol w:w="1467"/>
        <w:gridCol w:w="9"/>
        <w:gridCol w:w="3576"/>
      </w:tblGrid>
      <w:tr w:rsidR="006A408A" w14:paraId="75BBD444" w14:textId="77777777" w:rsidTr="00B42D1A">
        <w:trPr>
          <w:jc w:val="center"/>
        </w:trPr>
        <w:tc>
          <w:tcPr>
            <w:tcW w:w="429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6E31A3D" w14:textId="77777777" w:rsidR="006A408A" w:rsidRPr="006A408A" w:rsidRDefault="006A408A" w:rsidP="006A408A">
            <w:pPr>
              <w:pStyle w:val="MarginText"/>
              <w:rPr>
                <w:rFonts w:ascii="Arial" w:hAnsi="Arial" w:cs="Arial"/>
                <w:b/>
                <w:bCs/>
                <w:sz w:val="24"/>
                <w:szCs w:val="24"/>
              </w:rPr>
            </w:pPr>
            <w:r w:rsidRPr="006A408A">
              <w:rPr>
                <w:rFonts w:ascii="Arial" w:hAnsi="Arial" w:cs="Arial"/>
                <w:b/>
                <w:bCs/>
                <w:sz w:val="24"/>
                <w:szCs w:val="24"/>
              </w:rPr>
              <w:t>Performance Indicator (PI)</w:t>
            </w:r>
          </w:p>
        </w:tc>
        <w:tc>
          <w:tcPr>
            <w:tcW w:w="147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1726163" w14:textId="77777777" w:rsidR="006A408A" w:rsidRPr="006A408A" w:rsidRDefault="006A408A" w:rsidP="006A408A">
            <w:pPr>
              <w:pStyle w:val="MarginText"/>
              <w:rPr>
                <w:rFonts w:ascii="Arial" w:hAnsi="Arial" w:cs="Arial"/>
                <w:b/>
                <w:bCs/>
                <w:sz w:val="24"/>
                <w:szCs w:val="24"/>
              </w:rPr>
            </w:pPr>
            <w:r w:rsidRPr="006A408A">
              <w:rPr>
                <w:rFonts w:ascii="Arial" w:hAnsi="Arial" w:cs="Arial"/>
                <w:b/>
                <w:bCs/>
                <w:sz w:val="24"/>
                <w:szCs w:val="24"/>
              </w:rPr>
              <w:t xml:space="preserve">PI Target </w:t>
            </w:r>
          </w:p>
        </w:tc>
        <w:tc>
          <w:tcPr>
            <w:tcW w:w="3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0EFAE4" w14:textId="77777777" w:rsidR="006A408A" w:rsidRPr="006A408A" w:rsidRDefault="006A408A" w:rsidP="006A408A">
            <w:pPr>
              <w:pStyle w:val="MarginText"/>
              <w:rPr>
                <w:rFonts w:ascii="Arial" w:hAnsi="Arial" w:cs="Arial"/>
                <w:b/>
                <w:bCs/>
                <w:sz w:val="24"/>
                <w:szCs w:val="24"/>
              </w:rPr>
            </w:pPr>
            <w:r w:rsidRPr="006A408A">
              <w:rPr>
                <w:rFonts w:ascii="Arial" w:hAnsi="Arial" w:cs="Arial"/>
                <w:b/>
                <w:bCs/>
                <w:sz w:val="24"/>
                <w:szCs w:val="24"/>
              </w:rPr>
              <w:t>Measured by</w:t>
            </w:r>
          </w:p>
        </w:tc>
      </w:tr>
      <w:tr w:rsidR="006A408A" w14:paraId="2B941BC9"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9345" w:type="dxa"/>
            <w:gridSpan w:val="5"/>
            <w:tcBorders>
              <w:top w:val="single" w:sz="4" w:space="0" w:color="000000"/>
              <w:left w:val="single" w:sz="4" w:space="0" w:color="000000"/>
              <w:bottom w:val="single" w:sz="4" w:space="0" w:color="000000"/>
              <w:right w:val="single" w:sz="4" w:space="0" w:color="000000"/>
            </w:tcBorders>
            <w:vAlign w:val="center"/>
          </w:tcPr>
          <w:p w14:paraId="41CB33EE" w14:textId="77777777"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p>
        </w:tc>
      </w:tr>
      <w:tr w:rsidR="006A408A" w14:paraId="3F19789C"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6BFABE31"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Monthly MI Submission</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0D5F4548" w14:textId="74D5302D" w:rsidR="006A408A" w:rsidRDefault="006A408A" w:rsidP="006A408A">
            <w:pPr>
              <w:numPr>
                <w:ilvl w:val="0"/>
                <w:numId w:val="55"/>
              </w:numPr>
              <w:spacing w:before="80" w:after="0" w:line="240" w:lineRule="auto"/>
              <w:ind w:left="141"/>
              <w:rPr>
                <w:rFonts w:ascii="Arial" w:eastAsia="Arial" w:hAnsi="Arial" w:cs="Arial"/>
              </w:rPr>
            </w:pPr>
            <w:r>
              <w:rPr>
                <w:rFonts w:ascii="Arial" w:eastAsia="Arial" w:hAnsi="Arial" w:cs="Arial"/>
                <w:sz w:val="24"/>
                <w:szCs w:val="24"/>
              </w:rPr>
              <w:t xml:space="preserve">As detailed </w:t>
            </w:r>
            <w:r w:rsidR="00917A52">
              <w:rPr>
                <w:rFonts w:ascii="Arial" w:eastAsia="Arial" w:hAnsi="Arial" w:cs="Arial"/>
                <w:sz w:val="24"/>
                <w:szCs w:val="24"/>
              </w:rPr>
              <w:t>in Framework</w:t>
            </w:r>
            <w:r>
              <w:rPr>
                <w:rFonts w:ascii="Arial" w:eastAsia="Arial" w:hAnsi="Arial" w:cs="Arial"/>
                <w:sz w:val="24"/>
                <w:szCs w:val="24"/>
              </w:rPr>
              <w:t xml:space="preserve"> Schedule 5 Section 2</w:t>
            </w: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1AF188CA" w14:textId="77777777" w:rsidR="006A408A" w:rsidRDefault="006A408A" w:rsidP="00AA4ECD">
            <w:pPr>
              <w:spacing w:before="80" w:after="0" w:line="240" w:lineRule="auto"/>
              <w:ind w:left="141"/>
              <w:rPr>
                <w:rFonts w:ascii="Arial" w:eastAsia="Arial" w:hAnsi="Arial" w:cs="Arial"/>
              </w:rPr>
            </w:pPr>
            <w:r>
              <w:rPr>
                <w:rFonts w:ascii="Arial" w:eastAsia="Arial" w:hAnsi="Arial" w:cs="Arial"/>
                <w:sz w:val="24"/>
                <w:szCs w:val="24"/>
              </w:rPr>
              <w:t xml:space="preserve">Provision of accurate, timely, Management Information in the agreed format. </w:t>
            </w:r>
          </w:p>
        </w:tc>
      </w:tr>
      <w:tr w:rsidR="006A408A" w14:paraId="38AF9648"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F34E099"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Management Charge Payments</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A9924F3" w14:textId="77777777"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 xml:space="preserve">Payment within 30 days </w:t>
            </w: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202B502D" w14:textId="15DB22F0" w:rsidR="006A408A" w:rsidRDefault="006A408A" w:rsidP="00526672">
            <w:pPr>
              <w:spacing w:before="80"/>
              <w:ind w:left="141" w:hanging="360"/>
              <w:rPr>
                <w:rFonts w:ascii="Arial" w:eastAsia="Arial" w:hAnsi="Arial" w:cs="Arial"/>
                <w:sz w:val="24"/>
                <w:szCs w:val="24"/>
              </w:rPr>
            </w:pPr>
            <w:r>
              <w:rPr>
                <w:rFonts w:ascii="Arial" w:eastAsia="Arial" w:hAnsi="Arial" w:cs="Arial"/>
                <w:sz w:val="24"/>
                <w:szCs w:val="24"/>
              </w:rPr>
              <w:t xml:space="preserve">     Timely payment of undisputed invoice</w:t>
            </w:r>
          </w:p>
        </w:tc>
      </w:tr>
      <w:tr w:rsidR="006A408A" w14:paraId="61C120CC"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91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3250A05" w14:textId="77777777" w:rsidR="006A408A" w:rsidRDefault="006A408A" w:rsidP="00526672">
            <w:pPr>
              <w:spacing w:before="80" w:after="80"/>
              <w:rPr>
                <w:rFonts w:ascii="Arial" w:eastAsia="Arial" w:hAnsi="Arial" w:cs="Arial"/>
                <w:sz w:val="24"/>
                <w:szCs w:val="24"/>
              </w:rPr>
            </w:pPr>
            <w:proofErr w:type="spellStart"/>
            <w:r>
              <w:rPr>
                <w:rFonts w:ascii="Arial" w:eastAsia="Arial" w:hAnsi="Arial" w:cs="Arial"/>
                <w:sz w:val="24"/>
                <w:szCs w:val="24"/>
              </w:rPr>
              <w:t>Self Audit</w:t>
            </w:r>
            <w:proofErr w:type="spellEnd"/>
            <w:r>
              <w:rPr>
                <w:rFonts w:ascii="Arial" w:eastAsia="Arial" w:hAnsi="Arial" w:cs="Arial"/>
                <w:sz w:val="24"/>
                <w:szCs w:val="24"/>
              </w:rPr>
              <w:t xml:space="preserve"> Review </w:t>
            </w:r>
          </w:p>
          <w:p w14:paraId="7EFE2EB0"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 xml:space="preserve">CCS Audit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8522413" w14:textId="77777777"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p>
          <w:p w14:paraId="023EDCC6" w14:textId="77777777" w:rsidR="006A408A" w:rsidRDefault="006A408A" w:rsidP="006A408A">
            <w:pPr>
              <w:numPr>
                <w:ilvl w:val="0"/>
                <w:numId w:val="55"/>
              </w:numPr>
              <w:spacing w:after="80" w:line="240" w:lineRule="auto"/>
              <w:ind w:left="141"/>
              <w:rPr>
                <w:rFonts w:ascii="Arial" w:eastAsia="Arial" w:hAnsi="Arial" w:cs="Arial"/>
              </w:rPr>
            </w:pPr>
            <w:r>
              <w:rPr>
                <w:rFonts w:ascii="Arial" w:eastAsia="Arial" w:hAnsi="Arial" w:cs="Arial"/>
                <w:sz w:val="24"/>
                <w:szCs w:val="24"/>
              </w:rPr>
              <w:t>Annual Self Audit Certificate and audit report to CCS on each anniversary of the Framework Start Date</w:t>
            </w:r>
          </w:p>
          <w:p w14:paraId="40A852C0" w14:textId="77777777"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147B59C9" w14:textId="4B6C55F9" w:rsidR="006A408A" w:rsidRDefault="006A408A" w:rsidP="00526672">
            <w:pPr>
              <w:keepNext/>
              <w:spacing w:before="80" w:after="80"/>
              <w:rPr>
                <w:rFonts w:ascii="Arial" w:eastAsia="Arial" w:hAnsi="Arial" w:cs="Arial"/>
              </w:rPr>
            </w:pPr>
            <w:r>
              <w:rPr>
                <w:rFonts w:ascii="Arial" w:eastAsia="Arial" w:hAnsi="Arial" w:cs="Arial"/>
                <w:sz w:val="24"/>
                <w:szCs w:val="24"/>
              </w:rPr>
              <w:t xml:space="preserve">Completion of the Self Audit </w:t>
            </w:r>
            <w:r w:rsidR="00917A52">
              <w:rPr>
                <w:rFonts w:ascii="Arial" w:eastAsia="Arial" w:hAnsi="Arial" w:cs="Arial"/>
                <w:sz w:val="24"/>
                <w:szCs w:val="24"/>
              </w:rPr>
              <w:t>Certification in</w:t>
            </w:r>
            <w:r>
              <w:rPr>
                <w:rFonts w:ascii="Arial" w:eastAsia="Arial" w:hAnsi="Arial" w:cs="Arial"/>
                <w:sz w:val="24"/>
                <w:szCs w:val="24"/>
              </w:rPr>
              <w:t xml:space="preserve"> Framework Schedule 8 </w:t>
            </w:r>
          </w:p>
          <w:p w14:paraId="5B3029D1" w14:textId="77777777" w:rsidR="006A408A" w:rsidRDefault="006A408A" w:rsidP="00526672">
            <w:pPr>
              <w:spacing w:before="80" w:after="80"/>
              <w:rPr>
                <w:rFonts w:ascii="Arial" w:eastAsia="Arial" w:hAnsi="Arial" w:cs="Arial"/>
                <w:b/>
                <w:sz w:val="24"/>
                <w:szCs w:val="24"/>
              </w:rPr>
            </w:pPr>
            <w:r>
              <w:rPr>
                <w:rFonts w:ascii="Arial" w:eastAsia="Arial" w:hAnsi="Arial" w:cs="Arial"/>
                <w:sz w:val="24"/>
                <w:szCs w:val="24"/>
              </w:rPr>
              <w:t>Completion of any action identified through a CCS Audit within the agreed timescales.</w:t>
            </w:r>
          </w:p>
        </w:tc>
      </w:tr>
      <w:tr w:rsidR="006A408A" w14:paraId="01A5E3AF"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9142533"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Assurance Certificates</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24E3EF5E" w14:textId="77777777"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 xml:space="preserve">Provision of the assurance certificates </w:t>
            </w: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5762BAD2" w14:textId="162B2081" w:rsidR="006A408A" w:rsidRDefault="006A408A" w:rsidP="00526672">
            <w:pPr>
              <w:spacing w:before="80" w:after="80"/>
              <w:rPr>
                <w:rFonts w:ascii="Arial" w:eastAsia="Arial" w:hAnsi="Arial" w:cs="Arial"/>
                <w:sz w:val="24"/>
                <w:szCs w:val="24"/>
              </w:rPr>
            </w:pPr>
            <w:r>
              <w:rPr>
                <w:rFonts w:ascii="Arial" w:eastAsia="Arial" w:hAnsi="Arial" w:cs="Arial"/>
                <w:sz w:val="24"/>
                <w:szCs w:val="24"/>
              </w:rPr>
              <w:t>Provision of certification evidence compliance in accordance with Paragraph 3.11 of this Schedule</w:t>
            </w:r>
          </w:p>
        </w:tc>
      </w:tr>
      <w:tr w:rsidR="006A408A" w14:paraId="17C190D1"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541C586F"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 xml:space="preserve">Further Competition Information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5E798C71" w14:textId="77777777"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Pipeline information provided quarterly at the start of Q1, Q2, Q3 and Q4</w:t>
            </w: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3E1F94A4" w14:textId="4B625170" w:rsidR="006A408A" w:rsidRDefault="006A408A" w:rsidP="00526672">
            <w:pPr>
              <w:widowControl w:val="0"/>
              <w:rPr>
                <w:rFonts w:ascii="Arial" w:eastAsia="Arial" w:hAnsi="Arial" w:cs="Arial"/>
                <w:sz w:val="24"/>
                <w:szCs w:val="24"/>
              </w:rPr>
            </w:pPr>
            <w:r>
              <w:rPr>
                <w:rFonts w:ascii="Arial" w:eastAsia="Arial" w:hAnsi="Arial" w:cs="Arial"/>
                <w:sz w:val="24"/>
                <w:szCs w:val="24"/>
              </w:rPr>
              <w:t>Provision of information on further competition participation in the agreed format and frequency.</w:t>
            </w:r>
          </w:p>
          <w:p w14:paraId="5C961B89" w14:textId="77777777" w:rsidR="006A408A" w:rsidRDefault="006A408A" w:rsidP="00526672">
            <w:pPr>
              <w:widowControl w:val="0"/>
              <w:rPr>
                <w:rFonts w:ascii="Arial" w:eastAsia="Arial" w:hAnsi="Arial" w:cs="Arial"/>
                <w:sz w:val="24"/>
                <w:szCs w:val="24"/>
              </w:rPr>
            </w:pPr>
            <w:r>
              <w:rPr>
                <w:rFonts w:ascii="Arial" w:eastAsia="Arial" w:hAnsi="Arial" w:cs="Arial"/>
                <w:sz w:val="24"/>
                <w:szCs w:val="24"/>
              </w:rPr>
              <w:t>Provision of information on awarded Call-Off Contracts in the agreed format and frequency.</w:t>
            </w:r>
          </w:p>
          <w:p w14:paraId="05AB4D4F" w14:textId="77777777" w:rsidR="006A408A" w:rsidRDefault="006A408A" w:rsidP="00526672">
            <w:pPr>
              <w:widowControl w:val="0"/>
              <w:rPr>
                <w:rFonts w:ascii="Arial" w:eastAsia="Arial" w:hAnsi="Arial" w:cs="Arial"/>
                <w:sz w:val="24"/>
                <w:szCs w:val="24"/>
              </w:rPr>
            </w:pPr>
          </w:p>
        </w:tc>
      </w:tr>
      <w:tr w:rsidR="006A408A" w14:paraId="40E2832D"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77DD4F7B" w14:textId="77777777" w:rsidR="006A408A" w:rsidRDefault="006A408A" w:rsidP="00526672">
            <w:pPr>
              <w:spacing w:before="80" w:after="80"/>
              <w:rPr>
                <w:rFonts w:ascii="Arial" w:eastAsia="Arial" w:hAnsi="Arial" w:cs="Arial"/>
                <w:sz w:val="24"/>
                <w:szCs w:val="24"/>
                <w:highlight w:val="yellow"/>
              </w:rPr>
            </w:pPr>
            <w:r>
              <w:rPr>
                <w:rFonts w:ascii="Arial" w:eastAsia="Arial" w:hAnsi="Arial" w:cs="Arial"/>
                <w:sz w:val="24"/>
                <w:szCs w:val="24"/>
              </w:rPr>
              <w:t>Framework Contract growth and marketing</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003F0C50" w14:textId="79CDD4DB"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Quarterly at the start of Q1,</w:t>
            </w:r>
            <w:r w:rsidR="00AA4ECD">
              <w:rPr>
                <w:rFonts w:ascii="Arial" w:eastAsia="Arial" w:hAnsi="Arial" w:cs="Arial"/>
                <w:sz w:val="24"/>
                <w:szCs w:val="24"/>
              </w:rPr>
              <w:t xml:space="preserve"> </w:t>
            </w:r>
            <w:r>
              <w:rPr>
                <w:rFonts w:ascii="Arial" w:eastAsia="Arial" w:hAnsi="Arial" w:cs="Arial"/>
                <w:sz w:val="24"/>
                <w:szCs w:val="24"/>
              </w:rPr>
              <w:t>Q2, Q3 and Q4</w:t>
            </w: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0DC7F876"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Production, maintenance and implementation of the marketing plan.</w:t>
            </w:r>
          </w:p>
          <w:p w14:paraId="4B937E77"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lastRenderedPageBreak/>
              <w:t>Provide details of Buyer opportunities and interest/engagement in the agreed format and frequency.</w:t>
            </w:r>
          </w:p>
          <w:p w14:paraId="74677AE4" w14:textId="77777777" w:rsidR="006A408A" w:rsidRDefault="006A408A" w:rsidP="00526672">
            <w:pPr>
              <w:spacing w:before="80" w:after="80"/>
              <w:rPr>
                <w:rFonts w:ascii="Arial" w:eastAsia="Arial" w:hAnsi="Arial" w:cs="Arial"/>
                <w:sz w:val="24"/>
                <w:szCs w:val="24"/>
                <w:highlight w:val="yellow"/>
              </w:rPr>
            </w:pPr>
            <w:r>
              <w:rPr>
                <w:rFonts w:ascii="Arial" w:eastAsia="Arial" w:hAnsi="Arial" w:cs="Arial"/>
                <w:sz w:val="24"/>
                <w:szCs w:val="24"/>
              </w:rPr>
              <w:t>Evidence of following such Buyer opportunities through to use of the Framework Contract in the agreed format and frequency.</w:t>
            </w:r>
          </w:p>
        </w:tc>
      </w:tr>
      <w:tr w:rsidR="006A408A" w14:paraId="7DADDB41"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CCF230C" w14:textId="77777777" w:rsidR="006A408A" w:rsidRDefault="006A408A" w:rsidP="00526672">
            <w:pPr>
              <w:rPr>
                <w:rFonts w:ascii="Arial" w:eastAsia="Arial" w:hAnsi="Arial" w:cs="Arial"/>
                <w:sz w:val="24"/>
                <w:szCs w:val="24"/>
                <w:highlight w:val="yellow"/>
              </w:rPr>
            </w:pPr>
            <w:r>
              <w:rPr>
                <w:rFonts w:ascii="Arial" w:eastAsia="Arial" w:hAnsi="Arial" w:cs="Arial"/>
                <w:sz w:val="24"/>
                <w:szCs w:val="24"/>
              </w:rPr>
              <w:lastRenderedPageBreak/>
              <w:t>Demonstration of Continuous Improvement</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41806B0F" w14:textId="77777777"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 xml:space="preserve">Production and maintenance of an appropriate continuous improvement plan as detailed in Joint Schedule 13.  </w:t>
            </w: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76980745"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Demonstrate achievement of improvements in areas such as quality, cost, and efficiencies, which have benefited the Buyer.</w:t>
            </w:r>
          </w:p>
          <w:p w14:paraId="415BE6B1" w14:textId="77777777" w:rsidR="006A408A" w:rsidRDefault="006A408A" w:rsidP="00526672">
            <w:pPr>
              <w:spacing w:before="80" w:after="80"/>
              <w:rPr>
                <w:rFonts w:ascii="Arial" w:eastAsia="Arial" w:hAnsi="Arial" w:cs="Arial"/>
                <w:sz w:val="24"/>
                <w:szCs w:val="24"/>
                <w:highlight w:val="yellow"/>
              </w:rPr>
            </w:pPr>
            <w:r>
              <w:rPr>
                <w:rFonts w:ascii="Arial" w:eastAsia="Arial" w:hAnsi="Arial" w:cs="Arial"/>
                <w:sz w:val="24"/>
                <w:szCs w:val="24"/>
              </w:rPr>
              <w:t>Report progress on agreed Continuous Improvement Plans to CCS every 12 Months as a minimum.</w:t>
            </w:r>
          </w:p>
        </w:tc>
      </w:tr>
      <w:tr w:rsidR="006A408A" w14:paraId="10D51194"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11C14D58" w14:textId="77777777" w:rsidR="006A408A" w:rsidRDefault="006A408A" w:rsidP="00526672">
            <w:pPr>
              <w:spacing w:before="80" w:after="80"/>
              <w:rPr>
                <w:rFonts w:ascii="Arial" w:eastAsia="Arial" w:hAnsi="Arial" w:cs="Arial"/>
                <w:sz w:val="24"/>
                <w:szCs w:val="24"/>
                <w:highlight w:val="yellow"/>
              </w:rPr>
            </w:pPr>
            <w:r>
              <w:rPr>
                <w:rFonts w:ascii="Arial" w:eastAsia="Arial" w:hAnsi="Arial" w:cs="Arial"/>
                <w:sz w:val="24"/>
                <w:szCs w:val="24"/>
              </w:rPr>
              <w:t>Demonstration of continued value for money throughout the Framework Contract Period</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FC0DED8" w14:textId="77777777"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Benchmarking reports and reporting commercial benefits</w:t>
            </w: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6531CEF2"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Support CCS and provide information required for Benchmarking to demonstrate the ongoing Good Value of the Framework Contract.</w:t>
            </w:r>
          </w:p>
          <w:p w14:paraId="42DD08E2"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Support the tracking and reporting requirements for efficiency and commercial benefits.</w:t>
            </w:r>
          </w:p>
          <w:p w14:paraId="34AAA051"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Document improvements and benefits implemented for Buyers in the agreed format and frequency.</w:t>
            </w:r>
          </w:p>
        </w:tc>
      </w:tr>
      <w:tr w:rsidR="006A408A" w14:paraId="3D9451A7"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59101F8C"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Compliance with Modern Slavery and Human Trafficking</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5A973452" w14:textId="269FCA29" w:rsidR="006A408A" w:rsidRDefault="006A408A" w:rsidP="00526672">
            <w:pPr>
              <w:keepNext/>
              <w:pBdr>
                <w:top w:val="nil"/>
                <w:left w:val="nil"/>
                <w:bottom w:val="nil"/>
                <w:right w:val="nil"/>
                <w:between w:val="nil"/>
              </w:pBdr>
              <w:spacing w:before="80" w:after="80"/>
              <w:ind w:left="142"/>
              <w:rPr>
                <w:rFonts w:ascii="Arial" w:eastAsia="Arial" w:hAnsi="Arial" w:cs="Arial"/>
                <w:sz w:val="28"/>
                <w:szCs w:val="28"/>
              </w:rPr>
            </w:pPr>
            <w:r>
              <w:rPr>
                <w:rFonts w:ascii="Arial" w:eastAsia="Arial" w:hAnsi="Arial" w:cs="Arial"/>
                <w:sz w:val="24"/>
                <w:szCs w:val="24"/>
              </w:rPr>
              <w:t>Annual Slavery and human trafficking report as per Joint Schedule 5 Paragraph 3.1.8</w:t>
            </w: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75BF0E4B" w14:textId="1E47F27D" w:rsidR="006A408A" w:rsidRDefault="006A408A" w:rsidP="00526672">
            <w:pPr>
              <w:spacing w:before="80" w:after="80"/>
              <w:rPr>
                <w:rFonts w:ascii="Arial" w:eastAsia="Arial" w:hAnsi="Arial" w:cs="Arial"/>
                <w:sz w:val="28"/>
                <w:szCs w:val="28"/>
              </w:rPr>
            </w:pPr>
            <w:r>
              <w:rPr>
                <w:rFonts w:ascii="Arial" w:eastAsia="Arial" w:hAnsi="Arial" w:cs="Arial"/>
                <w:sz w:val="24"/>
                <w:szCs w:val="24"/>
              </w:rPr>
              <w:t>Evidence of compliance to Modern Slavery, Child Labour and Inhuman Treatment</w:t>
            </w:r>
            <w:r w:rsidR="00414EDB">
              <w:rPr>
                <w:rFonts w:ascii="Arial" w:eastAsia="Arial" w:hAnsi="Arial" w:cs="Arial"/>
                <w:sz w:val="24"/>
                <w:szCs w:val="24"/>
              </w:rPr>
              <w:t>. Annual completion of Modern Slavery Assessment.</w:t>
            </w:r>
          </w:p>
        </w:tc>
      </w:tr>
      <w:tr w:rsidR="006A408A" w14:paraId="681D93AC" w14:textId="77777777" w:rsidTr="006A40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87"/>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7E0D37A0" w14:textId="77777777" w:rsidR="006A408A" w:rsidRDefault="006A408A" w:rsidP="00526672">
            <w:pPr>
              <w:spacing w:before="80" w:after="80"/>
              <w:rPr>
                <w:rFonts w:ascii="Arial" w:eastAsia="Arial" w:hAnsi="Arial" w:cs="Arial"/>
                <w:sz w:val="24"/>
                <w:szCs w:val="24"/>
              </w:rPr>
            </w:pPr>
            <w:r>
              <w:rPr>
                <w:rFonts w:ascii="Arial" w:eastAsia="Arial" w:hAnsi="Arial" w:cs="Arial"/>
                <w:sz w:val="24"/>
                <w:szCs w:val="24"/>
              </w:rPr>
              <w:t>Compliance with CSR</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5C1BEBA9" w14:textId="77777777" w:rsidR="006A408A" w:rsidRDefault="006A408A" w:rsidP="00526672">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 xml:space="preserve">Annually </w:t>
            </w:r>
          </w:p>
        </w:tc>
        <w:tc>
          <w:tcPr>
            <w:tcW w:w="3585" w:type="dxa"/>
            <w:gridSpan w:val="2"/>
            <w:tcBorders>
              <w:top w:val="single" w:sz="4" w:space="0" w:color="000000"/>
              <w:left w:val="single" w:sz="4" w:space="0" w:color="000000"/>
              <w:bottom w:val="single" w:sz="4" w:space="0" w:color="000000"/>
              <w:right w:val="single" w:sz="4" w:space="0" w:color="000000"/>
            </w:tcBorders>
            <w:vAlign w:val="center"/>
          </w:tcPr>
          <w:p w14:paraId="362C9A05" w14:textId="77777777" w:rsidR="006A408A" w:rsidRDefault="006A408A" w:rsidP="00526672">
            <w:pPr>
              <w:spacing w:before="80" w:after="80"/>
              <w:rPr>
                <w:rFonts w:ascii="Arial" w:eastAsia="Arial" w:hAnsi="Arial" w:cs="Arial"/>
                <w:sz w:val="28"/>
                <w:szCs w:val="28"/>
              </w:rPr>
            </w:pPr>
            <w:r>
              <w:rPr>
                <w:rFonts w:ascii="Arial" w:eastAsia="Arial" w:hAnsi="Arial" w:cs="Arial"/>
                <w:sz w:val="24"/>
                <w:szCs w:val="24"/>
              </w:rPr>
              <w:t xml:space="preserve">The Supplier shall complete annual Corporate Social Responsibility (CSR) </w:t>
            </w:r>
            <w:r>
              <w:rPr>
                <w:rFonts w:ascii="Arial" w:eastAsia="Arial" w:hAnsi="Arial" w:cs="Arial"/>
                <w:sz w:val="24"/>
                <w:szCs w:val="24"/>
              </w:rPr>
              <w:lastRenderedPageBreak/>
              <w:t>assessments, highlighting risks and recommendations for improvements</w:t>
            </w:r>
          </w:p>
        </w:tc>
      </w:tr>
    </w:tbl>
    <w:p w14:paraId="6BA0BA74"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6BA0BA75" w14:textId="77777777" w:rsidR="00C64394" w:rsidRPr="005C3F56" w:rsidRDefault="001A4E70" w:rsidP="006A408A">
      <w:pPr>
        <w:pStyle w:val="GPSL2Numbered"/>
        <w:ind w:left="900" w:hanging="540"/>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6BA0BA76" w14:textId="77777777" w:rsidR="00C64394" w:rsidRPr="005C3F56" w:rsidRDefault="001A4E70" w:rsidP="006A408A">
      <w:pPr>
        <w:pStyle w:val="GPSL2Numbered"/>
        <w:ind w:left="900" w:hanging="540"/>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BA0BA7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6BA0BA78"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6BA0BA79" w14:textId="77777777" w:rsidR="00C64394" w:rsidRPr="005C3F56" w:rsidRDefault="001A4E70" w:rsidP="006A408A">
      <w:pPr>
        <w:pStyle w:val="GPSL2Numbered"/>
        <w:keepNext/>
        <w:keepLines/>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6BA0BA7A" w14:textId="77777777" w:rsidR="00C64394" w:rsidRPr="005C3F56" w:rsidRDefault="001A4E70" w:rsidP="006A408A">
      <w:pPr>
        <w:pStyle w:val="GPSL3numberedclause"/>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6BA0BA7B" w14:textId="77777777" w:rsidR="00C64394" w:rsidRPr="005C3F56" w:rsidRDefault="001A4E70" w:rsidP="006A408A">
      <w:pPr>
        <w:pStyle w:val="GPSL3numberedclause"/>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6BA0BA7C" w14:textId="77777777" w:rsidR="00C64394" w:rsidRPr="005C3F56" w:rsidRDefault="001A4E70" w:rsidP="006A408A">
      <w:pPr>
        <w:pStyle w:val="GPSL2Numbered"/>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6BA0BA7D" w14:textId="77777777" w:rsidR="00C64394" w:rsidRPr="005C3F56" w:rsidRDefault="001A4E70" w:rsidP="006A408A">
      <w:pPr>
        <w:pStyle w:val="GPSL2Numbered"/>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6BA0BA7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522FE8">
        <w:rPr>
          <w:rFonts w:ascii="Arial" w:hAnsi="Arial"/>
          <w:sz w:val="24"/>
          <w:szCs w:val="24"/>
        </w:rPr>
        <w:t>CCS and the Supplier</w:t>
      </w:r>
      <w:r>
        <w:rPr>
          <w:rFonts w:ascii="Arial" w:hAnsi="Arial"/>
          <w:sz w:val="24"/>
          <w:szCs w:val="24"/>
        </w:rPr>
        <w:t xml:space="preserve"> can’t agree about the performance </w:t>
      </w:r>
    </w:p>
    <w:p w14:paraId="6BA0BA7F" w14:textId="77777777" w:rsidR="00C64394" w:rsidRPr="005C3F56" w:rsidRDefault="001A4E70" w:rsidP="00EB4985">
      <w:pPr>
        <w:pStyle w:val="GPSL2Numbered"/>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w:t>
      </w:r>
      <w:r w:rsidR="006D0D70">
        <w:rPr>
          <w:rFonts w:ascii="Arial" w:hAnsi="Arial"/>
          <w:sz w:val="24"/>
          <w:szCs w:val="24"/>
        </w:rPr>
        <w:t xml:space="preserve">Authorised </w:t>
      </w:r>
      <w:r w:rsidRPr="005C3F56">
        <w:rPr>
          <w:rFonts w:ascii="Arial" w:hAnsi="Arial"/>
          <w:sz w:val="24"/>
          <w:szCs w:val="24"/>
        </w:rPr>
        <w:t>Representative and the Supplier Authorised Representative in order to determine the best course of action to resolve the matter (which may involve organising an ad-hoc meeting to discuss the performance issue specifically).</w:t>
      </w:r>
    </w:p>
    <w:p w14:paraId="6BA0BA8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CCS </w:t>
      </w:r>
      <w:r w:rsidR="006D0D70">
        <w:rPr>
          <w:rFonts w:ascii="Arial" w:hAnsi="Arial"/>
          <w:sz w:val="24"/>
          <w:szCs w:val="24"/>
        </w:rPr>
        <w:t xml:space="preserve">Authorised </w:t>
      </w:r>
      <w:r w:rsidRPr="005C3F56">
        <w:rPr>
          <w:rFonts w:ascii="Arial" w:hAnsi="Arial"/>
          <w:sz w:val="24"/>
          <w:szCs w:val="24"/>
        </w:rPr>
        <w:t>Representative and the Supplier Authorised Representative fail to reach a solution within a reasonable period of time, the matter shall be referred to the Dispute Resolution Procedure.</w:t>
      </w:r>
    </w:p>
    <w:p w14:paraId="6BA0BA81" w14:textId="77777777" w:rsidR="00C64394" w:rsidRPr="00B07341" w:rsidRDefault="001A4E70" w:rsidP="005C3F56">
      <w:pPr>
        <w:pStyle w:val="GPSL1CLAUSEHEADING"/>
        <w:keepNext/>
        <w:jc w:val="left"/>
        <w:rPr>
          <w:rFonts w:ascii="Arial Bold" w:hAnsi="Arial Bold" w:hint="eastAsia"/>
          <w:caps w:val="0"/>
          <w:sz w:val="24"/>
          <w:szCs w:val="24"/>
        </w:rPr>
      </w:pPr>
      <w:bookmarkStart w:id="6" w:name="_Ref489544081"/>
      <w:r w:rsidRPr="00B07341">
        <w:rPr>
          <w:rFonts w:ascii="Arial Bold" w:hAnsi="Arial Bold"/>
          <w:caps w:val="0"/>
          <w:sz w:val="24"/>
          <w:szCs w:val="24"/>
        </w:rPr>
        <w:lastRenderedPageBreak/>
        <w:t>M</w:t>
      </w:r>
      <w:bookmarkEnd w:id="6"/>
      <w:r w:rsidR="00B07341" w:rsidRPr="00B07341">
        <w:rPr>
          <w:rFonts w:ascii="Arial Bold" w:hAnsi="Arial Bold"/>
          <w:caps w:val="0"/>
          <w:sz w:val="24"/>
          <w:szCs w:val="24"/>
        </w:rPr>
        <w:t>arketing</w:t>
      </w:r>
    </w:p>
    <w:p w14:paraId="6BA0BA82" w14:textId="77777777" w:rsidR="00C64394" w:rsidRPr="005C3F56" w:rsidRDefault="001A4E70" w:rsidP="006A408A">
      <w:pPr>
        <w:pStyle w:val="GPSL2Numbered"/>
        <w:rPr>
          <w:rFonts w:ascii="Arial" w:hAnsi="Arial"/>
          <w:sz w:val="24"/>
          <w:szCs w:val="24"/>
        </w:rPr>
      </w:pPr>
      <w:r w:rsidRPr="005C3F56">
        <w:rPr>
          <w:rFonts w:ascii="Arial" w:eastAsia="Calibri" w:hAnsi="Arial"/>
          <w:color w:val="000000"/>
          <w:sz w:val="24"/>
          <w:szCs w:val="24"/>
        </w:rPr>
        <w:t>The Supplier shall ensure that a person is appointed as</w:t>
      </w:r>
      <w:r w:rsidR="00A82AA8">
        <w:rPr>
          <w:rFonts w:ascii="Arial" w:eastAsia="Calibri" w:hAnsi="Arial"/>
          <w:color w:val="000000"/>
          <w:sz w:val="24"/>
          <w:szCs w:val="24"/>
        </w:rPr>
        <w:t xml:space="preserve"> Supplier</w:t>
      </w:r>
      <w:r w:rsidRPr="005C3F56">
        <w:rPr>
          <w:rFonts w:ascii="Arial" w:eastAsia="Calibri" w:hAnsi="Arial"/>
          <w:color w:val="000000"/>
          <w:sz w:val="24"/>
          <w:szCs w:val="24"/>
        </w:rPr>
        <w:t xml:space="preserve"> Marketing Contact who shall be responsible for the marketing obligations of the Supplier in relation to this Contract. </w:t>
      </w:r>
    </w:p>
    <w:p w14:paraId="6BA0BA8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6BA0BA84" w14:textId="77777777" w:rsidR="00C64394" w:rsidRPr="005C3F56" w:rsidRDefault="001A4E70" w:rsidP="006A408A">
      <w:pPr>
        <w:pStyle w:val="GPSL2Numbered"/>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14:paraId="6BA0BA85" w14:textId="77777777"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14:paraId="6BA0BA86" w14:textId="77777777" w:rsidR="00C64394" w:rsidRPr="005C3F56" w:rsidRDefault="001A4E70" w:rsidP="006A408A">
      <w:pPr>
        <w:pStyle w:val="GPSL2Numbered"/>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BA0BA8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6BA0BA88" w14:textId="77777777" w:rsidR="00C64394" w:rsidRPr="005C3F56" w:rsidRDefault="001A4E70" w:rsidP="006A408A">
      <w:pPr>
        <w:pStyle w:val="GPSL2Numbered"/>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6BA0BA89" w14:textId="77777777" w:rsidR="00C64394" w:rsidRPr="005C3F56" w:rsidRDefault="001A4E70" w:rsidP="006A408A">
      <w:pPr>
        <w:pStyle w:val="GPSL2Numbered"/>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6BA0BA8A" w14:textId="77777777" w:rsidR="00C64394" w:rsidRPr="005C3F56" w:rsidRDefault="001A4E70" w:rsidP="006A408A">
      <w:pPr>
        <w:pStyle w:val="GPSL2Numbered"/>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6BA0BA8B" w14:textId="77777777" w:rsidR="00C64394" w:rsidRPr="005C3F56" w:rsidRDefault="001A4E70" w:rsidP="006A408A">
      <w:pPr>
        <w:pStyle w:val="GPSL2Numbered"/>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w:t>
      </w:r>
      <w:r w:rsidR="00447377">
        <w:rPr>
          <w:rFonts w:ascii="Arial" w:hAnsi="Arial"/>
          <w:sz w:val="24"/>
          <w:szCs w:val="24"/>
        </w:rPr>
        <w:t xml:space="preserve"> to</w:t>
      </w:r>
      <w:r w:rsidRPr="005C3F56">
        <w:rPr>
          <w:rFonts w:ascii="Arial" w:hAnsi="Arial"/>
          <w:sz w:val="24"/>
          <w:szCs w:val="24"/>
        </w:rPr>
        <w:t xml:space="preserve"> its reasonable satisfaction within one (1) Mont</w:t>
      </w:r>
      <w:r w:rsidR="00447377">
        <w:rPr>
          <w:rFonts w:ascii="Arial" w:hAnsi="Arial"/>
          <w:sz w:val="24"/>
          <w:szCs w:val="24"/>
        </w:rPr>
        <w:t xml:space="preserve">h of receipt of such notice, </w:t>
      </w:r>
      <w:r w:rsidRPr="005C3F56">
        <w:rPr>
          <w:rFonts w:ascii="Arial" w:hAnsi="Arial"/>
          <w:sz w:val="24"/>
          <w:szCs w:val="24"/>
        </w:rPr>
        <w:t>shall have the right to remove such content itself or require that the Supplier immediately arranges the removal of such content.</w:t>
      </w:r>
    </w:p>
    <w:p w14:paraId="6BA0BA8C" w14:textId="77777777" w:rsidR="00C64394" w:rsidRPr="00B07341" w:rsidRDefault="00B07341" w:rsidP="005C3F56">
      <w:pPr>
        <w:pStyle w:val="GPSL1CLAUSEHEADING"/>
        <w:keepNext/>
        <w:jc w:val="left"/>
        <w:rPr>
          <w:rFonts w:ascii="Arial Bold" w:hAnsi="Arial Bold" w:hint="eastAsia"/>
          <w:caps w:val="0"/>
          <w:sz w:val="24"/>
          <w:szCs w:val="24"/>
        </w:rPr>
      </w:pPr>
      <w:r>
        <w:rPr>
          <w:rFonts w:ascii="Arial Bold" w:hAnsi="Arial Bold"/>
          <w:caps w:val="0"/>
          <w:sz w:val="24"/>
          <w:szCs w:val="24"/>
        </w:rPr>
        <w:t>Where CCS might oversee parts of the Call-Off Contracts</w:t>
      </w:r>
    </w:p>
    <w:p w14:paraId="6BA0BA8D" w14:textId="77777777" w:rsidR="00C64394" w:rsidRPr="005C3F56" w:rsidRDefault="001A4E70" w:rsidP="006A408A">
      <w:pPr>
        <w:pStyle w:val="GPSL2Numbered"/>
        <w:keepNex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6BA0BA8E" w14:textId="5F661455" w:rsidR="00530EE4" w:rsidRPr="00EB4985" w:rsidRDefault="00EB4985" w:rsidP="00F82776">
      <w:pPr>
        <w:pStyle w:val="GPSL3numberedclause"/>
        <w:ind w:left="2421"/>
        <w:rPr>
          <w:rFonts w:ascii="Arial" w:hAnsi="Arial"/>
          <w:sz w:val="24"/>
          <w:szCs w:val="24"/>
        </w:rPr>
      </w:pPr>
      <w:r w:rsidRPr="00EB4985">
        <w:rPr>
          <w:rFonts w:ascii="Arial" w:hAnsi="Arial"/>
          <w:sz w:val="24"/>
          <w:szCs w:val="24"/>
        </w:rPr>
        <w:t>Joint Schedule 13</w:t>
      </w:r>
      <w:r w:rsidR="00F82776" w:rsidRPr="00EB4985">
        <w:rPr>
          <w:rFonts w:ascii="Arial" w:hAnsi="Arial"/>
          <w:sz w:val="24"/>
          <w:szCs w:val="24"/>
        </w:rPr>
        <w:t xml:space="preserve"> (Continuous Improvement)</w:t>
      </w:r>
      <w:r w:rsidR="00530EE4" w:rsidRPr="00EB4985">
        <w:rPr>
          <w:rFonts w:ascii="Arial" w:hAnsi="Arial"/>
          <w:sz w:val="24"/>
          <w:szCs w:val="24"/>
        </w:rPr>
        <w:t>;</w:t>
      </w:r>
    </w:p>
    <w:p w14:paraId="6BA0BA8F" w14:textId="73A0E879" w:rsidR="00530EE4" w:rsidRPr="00EB4985" w:rsidRDefault="00F82776" w:rsidP="00797023">
      <w:pPr>
        <w:pStyle w:val="GPSL3numberedclause"/>
        <w:ind w:left="2421"/>
        <w:jc w:val="left"/>
        <w:rPr>
          <w:rFonts w:ascii="Arial" w:hAnsi="Arial"/>
          <w:sz w:val="24"/>
          <w:szCs w:val="24"/>
        </w:rPr>
      </w:pPr>
      <w:r w:rsidRPr="00EB4985">
        <w:rPr>
          <w:rFonts w:ascii="Arial" w:hAnsi="Arial"/>
          <w:sz w:val="24"/>
          <w:szCs w:val="24"/>
        </w:rPr>
        <w:t>Call-Off Schedule 8 (Business Continuity and Disaster Recovery)</w:t>
      </w:r>
      <w:r w:rsidR="00530EE4" w:rsidRPr="00EB4985">
        <w:rPr>
          <w:rFonts w:ascii="Arial" w:hAnsi="Arial"/>
          <w:sz w:val="24"/>
          <w:szCs w:val="24"/>
        </w:rPr>
        <w:t>;</w:t>
      </w:r>
    </w:p>
    <w:p w14:paraId="6BA0BA90" w14:textId="3F96C974" w:rsidR="00530EE4" w:rsidRPr="00EB4985" w:rsidRDefault="00797023" w:rsidP="005C3F56">
      <w:pPr>
        <w:pStyle w:val="GPSL3numberedclause"/>
        <w:ind w:left="2422"/>
        <w:jc w:val="left"/>
        <w:rPr>
          <w:rFonts w:ascii="Arial" w:hAnsi="Arial"/>
          <w:sz w:val="24"/>
          <w:szCs w:val="24"/>
        </w:rPr>
      </w:pPr>
      <w:r w:rsidRPr="00EB4985">
        <w:rPr>
          <w:rFonts w:ascii="Arial" w:hAnsi="Arial"/>
          <w:sz w:val="24"/>
          <w:szCs w:val="24"/>
        </w:rPr>
        <w:t xml:space="preserve">Call-Off </w:t>
      </w:r>
      <w:r w:rsidR="00530EE4" w:rsidRPr="00EB4985">
        <w:rPr>
          <w:rFonts w:ascii="Arial" w:hAnsi="Arial"/>
          <w:sz w:val="24"/>
          <w:szCs w:val="24"/>
        </w:rPr>
        <w:t xml:space="preserve">Schedule </w:t>
      </w:r>
      <w:r w:rsidRPr="00EB4985">
        <w:rPr>
          <w:rFonts w:ascii="Arial" w:hAnsi="Arial"/>
          <w:sz w:val="24"/>
          <w:szCs w:val="24"/>
        </w:rPr>
        <w:t>9</w:t>
      </w:r>
      <w:r w:rsidR="00530EE4" w:rsidRPr="00EB4985">
        <w:rPr>
          <w:rFonts w:ascii="Arial" w:hAnsi="Arial"/>
          <w:sz w:val="24"/>
          <w:szCs w:val="24"/>
        </w:rPr>
        <w:t xml:space="preserve"> (Security); and</w:t>
      </w:r>
    </w:p>
    <w:p w14:paraId="6BA0BA91" w14:textId="0835A101" w:rsidR="00530EE4" w:rsidRPr="00EB4985" w:rsidRDefault="00EB4985" w:rsidP="005C3F56">
      <w:pPr>
        <w:pStyle w:val="GPSL3numberedclause"/>
        <w:ind w:left="2422"/>
        <w:jc w:val="left"/>
        <w:rPr>
          <w:rFonts w:ascii="Arial" w:hAnsi="Arial"/>
          <w:sz w:val="24"/>
          <w:szCs w:val="24"/>
        </w:rPr>
      </w:pPr>
      <w:r w:rsidRPr="00EB4985">
        <w:rPr>
          <w:rFonts w:ascii="Arial" w:hAnsi="Arial"/>
          <w:sz w:val="24"/>
          <w:szCs w:val="24"/>
        </w:rPr>
        <w:t>Joint</w:t>
      </w:r>
      <w:r w:rsidR="00797023" w:rsidRPr="00EB4985">
        <w:rPr>
          <w:rFonts w:ascii="Arial" w:hAnsi="Arial"/>
          <w:sz w:val="24"/>
          <w:szCs w:val="24"/>
        </w:rPr>
        <w:t xml:space="preserve"> </w:t>
      </w:r>
      <w:r w:rsidR="00530EE4" w:rsidRPr="00EB4985">
        <w:rPr>
          <w:rFonts w:ascii="Arial" w:hAnsi="Arial"/>
          <w:sz w:val="24"/>
          <w:szCs w:val="24"/>
        </w:rPr>
        <w:t xml:space="preserve">Schedule </w:t>
      </w:r>
      <w:r w:rsidR="00797023" w:rsidRPr="00EB4985">
        <w:rPr>
          <w:rFonts w:ascii="Arial" w:hAnsi="Arial"/>
          <w:sz w:val="24"/>
          <w:szCs w:val="24"/>
        </w:rPr>
        <w:t>1</w:t>
      </w:r>
      <w:r w:rsidRPr="00EB4985">
        <w:rPr>
          <w:rFonts w:ascii="Arial" w:hAnsi="Arial"/>
          <w:sz w:val="24"/>
          <w:szCs w:val="24"/>
        </w:rPr>
        <w:t>4</w:t>
      </w:r>
      <w:r w:rsidR="00530EE4" w:rsidRPr="00EB4985">
        <w:rPr>
          <w:rFonts w:ascii="Arial" w:hAnsi="Arial"/>
          <w:sz w:val="24"/>
          <w:szCs w:val="24"/>
        </w:rPr>
        <w:t xml:space="preserve"> (Benchmarking</w:t>
      </w:r>
      <w:r w:rsidR="00797023" w:rsidRPr="00EB4985">
        <w:rPr>
          <w:rFonts w:ascii="Arial" w:hAnsi="Arial"/>
          <w:sz w:val="24"/>
          <w:szCs w:val="24"/>
        </w:rPr>
        <w:t>)</w:t>
      </w:r>
      <w:r w:rsidR="00530EE4" w:rsidRPr="00EB4985">
        <w:rPr>
          <w:rFonts w:ascii="Arial" w:hAnsi="Arial"/>
          <w:sz w:val="24"/>
          <w:szCs w:val="24"/>
        </w:rPr>
        <w:t>.</w:t>
      </w:r>
    </w:p>
    <w:p w14:paraId="6BA0BA92"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6BA0BA9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How the</w:t>
      </w:r>
      <w:r w:rsidR="009341DF">
        <w:rPr>
          <w:rFonts w:ascii="Arial" w:hAnsi="Arial"/>
          <w:sz w:val="24"/>
          <w:szCs w:val="24"/>
        </w:rPr>
        <w:t xml:space="preserve"> Supplier must support CCS involvement</w:t>
      </w:r>
    </w:p>
    <w:p w14:paraId="6BA0BA94"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6BA0BA9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6BA0BA96"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6BA0BA97"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6BA0BA98"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6BA0BA99"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6BA0BA9B" w14:textId="6589BFB0" w:rsidR="00530EE4" w:rsidRPr="00134340" w:rsidRDefault="00EB4985" w:rsidP="00797023">
      <w:pPr>
        <w:pStyle w:val="GPSL3numberedclause"/>
        <w:ind w:left="2421"/>
        <w:jc w:val="left"/>
        <w:rPr>
          <w:rFonts w:ascii="Arial" w:hAnsi="Arial"/>
          <w:sz w:val="24"/>
          <w:szCs w:val="24"/>
        </w:rPr>
      </w:pPr>
      <w:r>
        <w:rPr>
          <w:rFonts w:ascii="Arial" w:hAnsi="Arial"/>
          <w:sz w:val="24"/>
          <w:szCs w:val="24"/>
        </w:rPr>
        <w:t>Joint</w:t>
      </w:r>
      <w:r w:rsidR="00F82776" w:rsidRPr="00F82776">
        <w:rPr>
          <w:rFonts w:ascii="Arial" w:hAnsi="Arial"/>
          <w:sz w:val="24"/>
          <w:szCs w:val="24"/>
        </w:rPr>
        <w:t xml:space="preserve"> Schedule </w:t>
      </w:r>
      <w:r>
        <w:rPr>
          <w:rFonts w:ascii="Arial" w:hAnsi="Arial"/>
          <w:sz w:val="24"/>
          <w:szCs w:val="24"/>
        </w:rPr>
        <w:t>1</w:t>
      </w:r>
      <w:r w:rsidR="00F82776" w:rsidRPr="00F82776">
        <w:rPr>
          <w:rFonts w:ascii="Arial" w:hAnsi="Arial"/>
          <w:sz w:val="24"/>
          <w:szCs w:val="24"/>
        </w:rPr>
        <w:t>3 (Continuous Improvement)</w:t>
      </w:r>
      <w:r w:rsidR="00F82776">
        <w:rPr>
          <w:rFonts w:ascii="Arial" w:hAnsi="Arial"/>
          <w:sz w:val="24"/>
          <w:szCs w:val="24"/>
        </w:rPr>
        <w:t xml:space="preserve"> - the Supplier shall:</w:t>
      </w:r>
    </w:p>
    <w:p w14:paraId="6BA0BA9C" w14:textId="77777777" w:rsidR="00530EE4" w:rsidRPr="00134340" w:rsidRDefault="00530EE4" w:rsidP="00EB4985">
      <w:pPr>
        <w:pStyle w:val="GPSL4numberedclause"/>
        <w:tabs>
          <w:tab w:val="left" w:pos="1985"/>
          <w:tab w:val="left" w:pos="2552"/>
        </w:tabs>
        <w:ind w:hanging="437"/>
        <w:jc w:val="left"/>
        <w:rPr>
          <w:rFonts w:ascii="Arial" w:hAnsi="Arial"/>
          <w:sz w:val="24"/>
          <w:szCs w:val="24"/>
        </w:rPr>
      </w:pPr>
      <w:r w:rsidRPr="00134340">
        <w:rPr>
          <w:rFonts w:ascii="Arial" w:hAnsi="Arial"/>
          <w:sz w:val="24"/>
          <w:szCs w:val="24"/>
        </w:rPr>
        <w:t>adopt a policy of continuous improvement in relation to the Deliverables;</w:t>
      </w:r>
    </w:p>
    <w:p w14:paraId="6BA0BA9D" w14:textId="3AE4439B" w:rsidR="00530EE4" w:rsidRPr="00134340" w:rsidRDefault="00530EE4" w:rsidP="00EB4985">
      <w:pPr>
        <w:pStyle w:val="GPSL4numberedclause"/>
        <w:tabs>
          <w:tab w:val="left" w:pos="1985"/>
          <w:tab w:val="left" w:pos="2552"/>
        </w:tabs>
        <w:ind w:hanging="437"/>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6BA0BA9E" w14:textId="708BB679"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7FEFD02E" w14:textId="77777777" w:rsidR="00EB4985" w:rsidRDefault="00530EE4" w:rsidP="00EB4985">
      <w:pPr>
        <w:pStyle w:val="GPSL4numberedclause"/>
        <w:tabs>
          <w:tab w:val="left" w:pos="1985"/>
          <w:tab w:val="left" w:pos="2835"/>
        </w:tabs>
        <w:spacing w:before="0" w:after="0"/>
        <w:ind w:left="2552" w:hanging="142"/>
        <w:jc w:val="left"/>
        <w:rPr>
          <w:rFonts w:ascii="Arial" w:hAnsi="Arial"/>
          <w:sz w:val="24"/>
          <w:szCs w:val="24"/>
        </w:rPr>
      </w:pPr>
      <w:r w:rsidRPr="00134340">
        <w:rPr>
          <w:rFonts w:ascii="Arial" w:hAnsi="Arial"/>
          <w:sz w:val="24"/>
          <w:szCs w:val="24"/>
        </w:rPr>
        <w:t xml:space="preserve">create and hold a template BCDR plan that can be used </w:t>
      </w:r>
      <w:r w:rsidR="00EB4985">
        <w:rPr>
          <w:rFonts w:ascii="Arial" w:hAnsi="Arial"/>
          <w:sz w:val="24"/>
          <w:szCs w:val="24"/>
        </w:rPr>
        <w:tab/>
      </w:r>
      <w:r w:rsidRPr="00134340">
        <w:rPr>
          <w:rFonts w:ascii="Arial" w:hAnsi="Arial"/>
          <w:sz w:val="24"/>
          <w:szCs w:val="24"/>
        </w:rPr>
        <w:t xml:space="preserve">by each Buyer and shall make it available to CCS so that </w:t>
      </w:r>
      <w:r w:rsidR="00EB4985">
        <w:rPr>
          <w:rFonts w:ascii="Arial" w:hAnsi="Arial"/>
          <w:sz w:val="24"/>
          <w:szCs w:val="24"/>
        </w:rPr>
        <w:t xml:space="preserve"> </w:t>
      </w:r>
    </w:p>
    <w:p w14:paraId="6BA0BA9F" w14:textId="2E127F54" w:rsidR="00530EE4" w:rsidRDefault="00EB4985" w:rsidP="00EB4985">
      <w:pPr>
        <w:pStyle w:val="GPSL4numberedclause"/>
        <w:numPr>
          <w:ilvl w:val="0"/>
          <w:numId w:val="0"/>
        </w:numPr>
        <w:tabs>
          <w:tab w:val="left" w:pos="1985"/>
          <w:tab w:val="left" w:pos="2835"/>
        </w:tabs>
        <w:spacing w:before="0" w:after="0"/>
        <w:ind w:left="2552"/>
        <w:jc w:val="left"/>
        <w:rPr>
          <w:rFonts w:ascii="Arial" w:hAnsi="Arial"/>
          <w:sz w:val="24"/>
          <w:szCs w:val="24"/>
        </w:rPr>
      </w:pPr>
      <w:r>
        <w:rPr>
          <w:rFonts w:ascii="Arial" w:hAnsi="Arial"/>
          <w:sz w:val="24"/>
          <w:szCs w:val="24"/>
        </w:rPr>
        <w:tab/>
      </w:r>
      <w:r w:rsidR="00530EE4" w:rsidRPr="00134340">
        <w:rPr>
          <w:rFonts w:ascii="Arial" w:hAnsi="Arial"/>
          <w:sz w:val="24"/>
          <w:szCs w:val="24"/>
        </w:rPr>
        <w:t>it can be published to potential Buyers; and</w:t>
      </w:r>
    </w:p>
    <w:p w14:paraId="6BA0BAA0" w14:textId="77777777" w:rsidR="00AD172D" w:rsidRDefault="00AD172D">
      <w:pPr>
        <w:rPr>
          <w:rFonts w:ascii="Arial" w:eastAsia="Times New Roman" w:hAnsi="Arial" w:cs="Arial"/>
          <w:sz w:val="24"/>
          <w:szCs w:val="24"/>
          <w:lang w:eastAsia="zh-CN"/>
        </w:rPr>
      </w:pPr>
      <w:r>
        <w:rPr>
          <w:rFonts w:ascii="Arial" w:hAnsi="Arial"/>
          <w:sz w:val="24"/>
          <w:szCs w:val="24"/>
        </w:rPr>
        <w:br w:type="page"/>
      </w:r>
    </w:p>
    <w:p w14:paraId="6BA0BAA1" w14:textId="77777777"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14:paraId="6BA0BAA2" w14:textId="7204588E" w:rsidR="00530EE4" w:rsidRPr="00134340" w:rsidRDefault="00EB4985" w:rsidP="00EB4985">
      <w:pPr>
        <w:pStyle w:val="GPSL4numberedclause"/>
        <w:tabs>
          <w:tab w:val="left" w:pos="1985"/>
          <w:tab w:val="left" w:pos="2552"/>
        </w:tabs>
        <w:ind w:hanging="437"/>
        <w:jc w:val="left"/>
        <w:rPr>
          <w:rFonts w:ascii="Arial" w:hAnsi="Arial"/>
          <w:sz w:val="24"/>
          <w:szCs w:val="24"/>
        </w:rPr>
      </w:pPr>
      <w:r>
        <w:rPr>
          <w:rFonts w:ascii="Arial" w:hAnsi="Arial"/>
          <w:sz w:val="24"/>
          <w:szCs w:val="24"/>
        </w:rPr>
        <w:t xml:space="preserve"> </w:t>
      </w:r>
      <w:r w:rsidR="00530EE4" w:rsidRPr="00134340">
        <w:rPr>
          <w:rFonts w:ascii="Arial" w:hAnsi="Arial"/>
          <w:sz w:val="24"/>
          <w:szCs w:val="24"/>
        </w:rPr>
        <w:t xml:space="preserve">notify CCS in the event of the invocation or potential invocation of any BCDR plan and the Supplier shall provide such support as CCS may reasonably require to coordinate the application of BCDR plans across all Call Off </w:t>
      </w:r>
      <w:r w:rsidR="00185137">
        <w:rPr>
          <w:rFonts w:ascii="Arial" w:hAnsi="Arial"/>
          <w:sz w:val="24"/>
          <w:szCs w:val="24"/>
        </w:rPr>
        <w:t>Contracts</w:t>
      </w:r>
      <w:r w:rsidR="00530EE4" w:rsidRPr="00134340">
        <w:rPr>
          <w:rFonts w:ascii="Arial" w:hAnsi="Arial"/>
          <w:sz w:val="24"/>
          <w:szCs w:val="24"/>
        </w:rPr>
        <w:t>.</w:t>
      </w:r>
    </w:p>
    <w:p w14:paraId="6BA0BAA3" w14:textId="12AA18E9"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3A42AD6A" w14:textId="77777777" w:rsidR="00EB4985" w:rsidRDefault="00530EE4" w:rsidP="00EB4985">
      <w:pPr>
        <w:pStyle w:val="GPSL4numberedclause"/>
        <w:tabs>
          <w:tab w:val="left" w:pos="1985"/>
          <w:tab w:val="left" w:pos="2552"/>
        </w:tabs>
        <w:spacing w:before="0" w:after="0"/>
        <w:ind w:left="2552" w:hanging="142"/>
        <w:jc w:val="left"/>
        <w:rPr>
          <w:rFonts w:ascii="Arial" w:hAnsi="Arial"/>
          <w:sz w:val="24"/>
          <w:szCs w:val="24"/>
        </w:rPr>
      </w:pPr>
      <w:r w:rsidRPr="00134340">
        <w:rPr>
          <w:rFonts w:ascii="Arial" w:hAnsi="Arial"/>
          <w:sz w:val="24"/>
          <w:szCs w:val="24"/>
        </w:rPr>
        <w:t xml:space="preserve">create and hold a template Security Plan that can be </w:t>
      </w:r>
    </w:p>
    <w:p w14:paraId="6BA0BAA4" w14:textId="3D940775" w:rsidR="00530EE4" w:rsidRDefault="00530EE4" w:rsidP="00EB4985">
      <w:pPr>
        <w:pStyle w:val="GPSL4numberedclause"/>
        <w:numPr>
          <w:ilvl w:val="0"/>
          <w:numId w:val="0"/>
        </w:numPr>
        <w:tabs>
          <w:tab w:val="left" w:pos="1985"/>
          <w:tab w:val="left" w:pos="2552"/>
        </w:tabs>
        <w:spacing w:before="0" w:after="0"/>
        <w:ind w:left="2880"/>
        <w:jc w:val="left"/>
        <w:rPr>
          <w:rFonts w:ascii="Arial" w:hAnsi="Arial"/>
          <w:sz w:val="24"/>
          <w:szCs w:val="24"/>
        </w:rPr>
      </w:pPr>
      <w:r w:rsidRPr="00134340">
        <w:rPr>
          <w:rFonts w:ascii="Arial" w:hAnsi="Arial"/>
          <w:sz w:val="24"/>
          <w:szCs w:val="24"/>
        </w:rPr>
        <w:t>used by each Buyer and shall make it available to CCS so that it can be published to potential Buyers; and</w:t>
      </w:r>
    </w:p>
    <w:p w14:paraId="72EEDE34" w14:textId="77777777" w:rsidR="00EB4985" w:rsidRPr="00134340" w:rsidRDefault="00EB4985" w:rsidP="00EB4985">
      <w:pPr>
        <w:pStyle w:val="GPSL4numberedclause"/>
        <w:numPr>
          <w:ilvl w:val="0"/>
          <w:numId w:val="0"/>
        </w:numPr>
        <w:tabs>
          <w:tab w:val="left" w:pos="1985"/>
          <w:tab w:val="left" w:pos="2552"/>
        </w:tabs>
        <w:spacing w:before="0" w:after="0"/>
        <w:ind w:left="2880"/>
        <w:jc w:val="left"/>
        <w:rPr>
          <w:rFonts w:ascii="Arial" w:hAnsi="Arial"/>
          <w:sz w:val="24"/>
          <w:szCs w:val="24"/>
        </w:rPr>
      </w:pPr>
    </w:p>
    <w:p w14:paraId="74312C45" w14:textId="77777777" w:rsidR="00EB4985" w:rsidRDefault="00530EE4" w:rsidP="00EB4985">
      <w:pPr>
        <w:pStyle w:val="GPSL4numberedclause"/>
        <w:tabs>
          <w:tab w:val="num" w:pos="360"/>
          <w:tab w:val="left" w:pos="1985"/>
          <w:tab w:val="left" w:pos="2552"/>
        </w:tabs>
        <w:spacing w:before="0" w:after="0"/>
        <w:ind w:left="2552" w:hanging="142"/>
        <w:jc w:val="left"/>
        <w:rPr>
          <w:rFonts w:ascii="Arial" w:hAnsi="Arial"/>
          <w:sz w:val="24"/>
          <w:szCs w:val="24"/>
        </w:rPr>
      </w:pPr>
      <w:r w:rsidRPr="00134340">
        <w:rPr>
          <w:rFonts w:ascii="Arial" w:hAnsi="Arial"/>
          <w:sz w:val="24"/>
          <w:szCs w:val="24"/>
        </w:rPr>
        <w:t xml:space="preserve">notify CCS in the event of breach of any Security Plan </w:t>
      </w:r>
    </w:p>
    <w:p w14:paraId="6BA0BAA5" w14:textId="0A1DDF7D" w:rsidR="00530EE4" w:rsidRPr="00134340" w:rsidRDefault="00530EE4" w:rsidP="00EB4985">
      <w:pPr>
        <w:pStyle w:val="GPSL4numberedclause"/>
        <w:numPr>
          <w:ilvl w:val="0"/>
          <w:numId w:val="0"/>
        </w:numPr>
        <w:tabs>
          <w:tab w:val="left" w:pos="1985"/>
          <w:tab w:val="left" w:pos="2552"/>
        </w:tabs>
        <w:spacing w:before="0" w:after="0"/>
        <w:ind w:left="2880"/>
        <w:jc w:val="left"/>
        <w:rPr>
          <w:rFonts w:ascii="Arial" w:hAnsi="Arial"/>
          <w:sz w:val="24"/>
          <w:szCs w:val="24"/>
        </w:rPr>
      </w:pPr>
      <w:r w:rsidRPr="00134340">
        <w:rPr>
          <w:rFonts w:ascii="Arial" w:hAnsi="Arial"/>
          <w:sz w:val="24"/>
          <w:szCs w:val="24"/>
        </w:rPr>
        <w:t xml:space="preserve">and the Supplier shall provide such support as CCS may reasonably require to coordinate the application of Security Plans across all Call Off </w:t>
      </w:r>
      <w:r w:rsidR="00185137">
        <w:rPr>
          <w:rFonts w:ascii="Arial" w:hAnsi="Arial"/>
          <w:sz w:val="24"/>
          <w:szCs w:val="24"/>
        </w:rPr>
        <w:t>Contracts</w:t>
      </w:r>
      <w:r w:rsidRPr="00134340">
        <w:rPr>
          <w:rFonts w:ascii="Arial" w:hAnsi="Arial"/>
          <w:sz w:val="24"/>
          <w:szCs w:val="24"/>
        </w:rPr>
        <w:t>.</w:t>
      </w:r>
    </w:p>
    <w:p w14:paraId="6BA0BAA6" w14:textId="47A867B8" w:rsidR="00530EE4" w:rsidRPr="00134340" w:rsidRDefault="005220F3" w:rsidP="005C3F56">
      <w:pPr>
        <w:pStyle w:val="GPSL3numberedclause"/>
        <w:ind w:left="2422"/>
        <w:jc w:val="left"/>
        <w:rPr>
          <w:rFonts w:ascii="Arial" w:hAnsi="Arial"/>
          <w:sz w:val="24"/>
          <w:szCs w:val="24"/>
        </w:rPr>
      </w:pPr>
      <w:r>
        <w:rPr>
          <w:rFonts w:ascii="Arial" w:hAnsi="Arial"/>
          <w:sz w:val="24"/>
          <w:szCs w:val="24"/>
        </w:rPr>
        <w:t>Joint Schedule 14</w:t>
      </w:r>
      <w:r w:rsidR="00530EE4" w:rsidRPr="00134340">
        <w:rPr>
          <w:rFonts w:ascii="Arial" w:hAnsi="Arial"/>
          <w:sz w:val="24"/>
          <w:szCs w:val="24"/>
        </w:rPr>
        <w:t xml:space="preserve"> (Benchmarking)</w:t>
      </w:r>
      <w:r w:rsidR="00797023">
        <w:rPr>
          <w:rFonts w:ascii="Arial" w:hAnsi="Arial"/>
          <w:sz w:val="24"/>
          <w:szCs w:val="24"/>
        </w:rPr>
        <w:t xml:space="preserve"> </w:t>
      </w:r>
      <w:r w:rsidR="00530EE4" w:rsidRPr="00134340">
        <w:rPr>
          <w:rFonts w:ascii="Arial" w:hAnsi="Arial"/>
          <w:sz w:val="24"/>
          <w:szCs w:val="24"/>
        </w:rPr>
        <w:t>- the Supplier:</w:t>
      </w:r>
    </w:p>
    <w:p w14:paraId="32B6D190" w14:textId="77777777" w:rsidR="00EB4985" w:rsidRDefault="00530EE4" w:rsidP="00EB4985">
      <w:pPr>
        <w:pStyle w:val="GPSL4numberedclause"/>
        <w:tabs>
          <w:tab w:val="num" w:pos="360"/>
        </w:tabs>
        <w:spacing w:before="0" w:after="0"/>
        <w:ind w:left="2127" w:firstLine="283"/>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w:t>
      </w:r>
    </w:p>
    <w:p w14:paraId="6BA0BAA7" w14:textId="634D6415" w:rsidR="00530EE4" w:rsidRPr="00134340" w:rsidRDefault="00EB4985" w:rsidP="00EB4985">
      <w:pPr>
        <w:pStyle w:val="GPSL4numberedclause"/>
        <w:numPr>
          <w:ilvl w:val="0"/>
          <w:numId w:val="0"/>
        </w:numPr>
        <w:spacing w:before="0" w:after="0"/>
        <w:ind w:left="2880" w:hanging="142"/>
        <w:jc w:val="left"/>
        <w:rPr>
          <w:rFonts w:ascii="Arial" w:hAnsi="Arial"/>
          <w:sz w:val="24"/>
          <w:szCs w:val="24"/>
        </w:rPr>
      </w:pPr>
      <w:r>
        <w:rPr>
          <w:rFonts w:ascii="Arial" w:hAnsi="Arial"/>
          <w:sz w:val="24"/>
          <w:szCs w:val="24"/>
        </w:rPr>
        <w:t xml:space="preserve">  </w:t>
      </w:r>
      <w:r w:rsidR="00530EE4" w:rsidRPr="00134340">
        <w:rPr>
          <w:rFonts w:ascii="Arial" w:hAnsi="Arial"/>
          <w:sz w:val="24"/>
          <w:szCs w:val="24"/>
        </w:rPr>
        <w:t xml:space="preserve">appoint in respect of any Call Off </w:t>
      </w:r>
      <w:r w:rsidR="00185137">
        <w:rPr>
          <w:rFonts w:ascii="Arial" w:hAnsi="Arial"/>
          <w:sz w:val="24"/>
          <w:szCs w:val="24"/>
        </w:rPr>
        <w:t>Contract</w:t>
      </w:r>
      <w:r w:rsidR="00530EE4" w:rsidRPr="00134340">
        <w:rPr>
          <w:rFonts w:ascii="Arial" w:hAnsi="Arial"/>
          <w:sz w:val="24"/>
          <w:szCs w:val="24"/>
        </w:rPr>
        <w:t xml:space="preserve"> and the Supplier recognises that C</w:t>
      </w:r>
      <w:bookmarkStart w:id="10" w:name="_GoBack"/>
      <w:bookmarkEnd w:id="10"/>
      <w:r w:rsidR="00530EE4" w:rsidRPr="00134340">
        <w:rPr>
          <w:rFonts w:ascii="Arial" w:hAnsi="Arial"/>
          <w:sz w:val="24"/>
          <w:szCs w:val="24"/>
        </w:rPr>
        <w:t xml:space="preserve">CS may want to co-ordinate how benchmarking is conducted across multiple Call Off </w:t>
      </w:r>
      <w:r w:rsidR="00185137">
        <w:rPr>
          <w:rFonts w:ascii="Arial" w:hAnsi="Arial"/>
          <w:sz w:val="24"/>
          <w:szCs w:val="24"/>
        </w:rPr>
        <w:t>Contracts</w:t>
      </w:r>
      <w:r w:rsidR="00530EE4" w:rsidRPr="00134340">
        <w:rPr>
          <w:rFonts w:ascii="Arial" w:hAnsi="Arial"/>
          <w:sz w:val="24"/>
          <w:szCs w:val="24"/>
        </w:rPr>
        <w:t>;</w:t>
      </w:r>
    </w:p>
    <w:p w14:paraId="7CA72095" w14:textId="77777777" w:rsidR="00EB4985" w:rsidRDefault="00530EE4" w:rsidP="00EB4985">
      <w:pPr>
        <w:pStyle w:val="GPSL4numberedclause"/>
        <w:tabs>
          <w:tab w:val="num" w:pos="360"/>
          <w:tab w:val="left" w:pos="1985"/>
          <w:tab w:val="left" w:pos="2552"/>
        </w:tabs>
        <w:spacing w:before="0" w:after="0"/>
        <w:ind w:left="2552" w:hanging="142"/>
        <w:jc w:val="left"/>
        <w:rPr>
          <w:rFonts w:ascii="Arial" w:hAnsi="Arial"/>
          <w:sz w:val="24"/>
          <w:szCs w:val="24"/>
        </w:rPr>
      </w:pPr>
      <w:r w:rsidRPr="00134340">
        <w:rPr>
          <w:rFonts w:ascii="Arial" w:hAnsi="Arial"/>
          <w:sz w:val="24"/>
          <w:szCs w:val="24"/>
        </w:rPr>
        <w:t xml:space="preserve">shall where CCS is appointed as agent by Buyers in </w:t>
      </w:r>
    </w:p>
    <w:p w14:paraId="6BA0BAA8" w14:textId="5539C9E7" w:rsidR="00530EE4" w:rsidRPr="00134340" w:rsidRDefault="00530EE4" w:rsidP="00EB4985">
      <w:pPr>
        <w:pStyle w:val="GPSL4numberedclause"/>
        <w:numPr>
          <w:ilvl w:val="0"/>
          <w:numId w:val="0"/>
        </w:numPr>
        <w:tabs>
          <w:tab w:val="left" w:pos="1985"/>
          <w:tab w:val="left" w:pos="2552"/>
        </w:tabs>
        <w:spacing w:before="0" w:after="0"/>
        <w:ind w:left="2880"/>
        <w:jc w:val="left"/>
        <w:rPr>
          <w:rFonts w:ascii="Arial" w:hAnsi="Arial"/>
          <w:sz w:val="24"/>
          <w:szCs w:val="24"/>
        </w:rPr>
      </w:pPr>
      <w:r w:rsidRPr="00134340">
        <w:rPr>
          <w:rFonts w:ascii="Arial" w:hAnsi="Arial"/>
          <w:sz w:val="24"/>
          <w:szCs w:val="24"/>
        </w:rPr>
        <w:t>respect of benchmarking, co-operate with CCS in order to operate the benchmarking as efficiently as possible</w:t>
      </w:r>
      <w:r w:rsidR="00185137">
        <w:rPr>
          <w:rFonts w:ascii="Arial" w:hAnsi="Arial"/>
          <w:sz w:val="24"/>
          <w:szCs w:val="24"/>
        </w:rPr>
        <w:t>;</w:t>
      </w:r>
    </w:p>
    <w:p w14:paraId="6BA0BAA9" w14:textId="7B9DB36D" w:rsidR="000A4F13" w:rsidRPr="00EB4985" w:rsidRDefault="00530EE4" w:rsidP="00E15D2D">
      <w:pPr>
        <w:pStyle w:val="GPSL4numberedclause"/>
        <w:keepNext/>
        <w:tabs>
          <w:tab w:val="num" w:pos="360"/>
          <w:tab w:val="left" w:pos="1985"/>
          <w:tab w:val="left" w:pos="2552"/>
        </w:tabs>
        <w:ind w:left="2835" w:hanging="437"/>
        <w:rPr>
          <w:rFonts w:ascii="Arial" w:hAnsi="Arial"/>
          <w:sz w:val="24"/>
          <w:szCs w:val="24"/>
        </w:rPr>
      </w:pPr>
      <w:r w:rsidRPr="006A408A">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sectPr w:rsidR="000A4F13" w:rsidRPr="00EB4985"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01CD3" w14:textId="77777777" w:rsidR="00597C66" w:rsidRDefault="00597C66">
      <w:pPr>
        <w:spacing w:after="0" w:line="240" w:lineRule="auto"/>
      </w:pPr>
      <w:r>
        <w:separator/>
      </w:r>
    </w:p>
  </w:endnote>
  <w:endnote w:type="continuationSeparator" w:id="0">
    <w:p w14:paraId="49819A71" w14:textId="77777777" w:rsidR="00597C66" w:rsidRDefault="00597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0BAB3" w14:textId="311B2E44" w:rsidR="00185137" w:rsidRPr="009F45CF" w:rsidRDefault="00185137"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EB4985">
      <w:rPr>
        <w:rFonts w:ascii="Arial" w:hAnsi="Arial" w:cs="Arial"/>
        <w:sz w:val="20"/>
        <w:szCs w:val="20"/>
      </w:rPr>
      <w:t>6282</w:t>
    </w:r>
    <w:r w:rsidRPr="009F45CF">
      <w:rPr>
        <w:rFonts w:ascii="Arial" w:hAnsi="Arial" w:cs="Arial"/>
        <w:sz w:val="20"/>
        <w:szCs w:val="20"/>
      </w:rPr>
      <w:tab/>
      <w:t xml:space="preserve">                                           </w:t>
    </w:r>
  </w:p>
  <w:p w14:paraId="6BA0BAB4" w14:textId="7BA4BBBB" w:rsidR="00185137" w:rsidRPr="009F45CF" w:rsidRDefault="0018513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C96F5B">
      <w:rPr>
        <w:rFonts w:ascii="Arial" w:hAnsi="Arial" w:cs="Arial"/>
        <w:noProof/>
        <w:sz w:val="20"/>
        <w:szCs w:val="20"/>
      </w:rPr>
      <w:t>2</w:t>
    </w:r>
    <w:r w:rsidRPr="009F45CF">
      <w:rPr>
        <w:rFonts w:ascii="Arial" w:hAnsi="Arial" w:cs="Arial"/>
        <w:noProof/>
        <w:sz w:val="20"/>
        <w:szCs w:val="20"/>
      </w:rPr>
      <w:fldChar w:fldCharType="end"/>
    </w:r>
  </w:p>
  <w:p w14:paraId="6BA0BAB5" w14:textId="3B6E657D" w:rsidR="00185137" w:rsidRPr="009F45CF" w:rsidRDefault="00C96F5B" w:rsidP="00664275">
    <w:pPr>
      <w:overflowPunct w:val="0"/>
      <w:autoSpaceDE w:val="0"/>
      <w:adjustRightInd w:val="0"/>
      <w:spacing w:after="0" w:line="240" w:lineRule="auto"/>
      <w:jc w:val="both"/>
    </w:pPr>
    <w:r>
      <w:rPr>
        <w:rFonts w:ascii="Arial" w:hAnsi="Arial" w:cs="Arial"/>
        <w:sz w:val="20"/>
        <w:szCs w:val="20"/>
      </w:rPr>
      <w:t>Model Version: v3.</w:t>
    </w:r>
    <w:r w:rsidR="00845312">
      <w:rPr>
        <w:rFonts w:ascii="Arial" w:hAnsi="Arial" w:cs="Arial"/>
        <w:sz w:val="20"/>
        <w:szCs w:val="20"/>
      </w:rPr>
      <w:t>5</w:t>
    </w:r>
    <w:r w:rsidR="00185137" w:rsidRPr="009F45CF">
      <w:rPr>
        <w:rFonts w:ascii="Arial" w:hAnsi="Arial" w:cs="Arial"/>
        <w:sz w:val="20"/>
        <w:szCs w:val="20"/>
      </w:rPr>
      <w:tab/>
    </w:r>
    <w:r w:rsidR="00185137" w:rsidRPr="009F45CF">
      <w:rPr>
        <w:rFonts w:ascii="Arial" w:eastAsia="Times New Roman" w:hAnsi="Arial" w:cs="Arial"/>
        <w:sz w:val="20"/>
        <w:szCs w:val="20"/>
      </w:rPr>
      <w:tab/>
    </w:r>
    <w:r w:rsidR="00185137"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0BAB8" w14:textId="77777777" w:rsidR="00185137" w:rsidRPr="007A745A" w:rsidRDefault="00185137"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6BA0BAB9" w14:textId="77777777" w:rsidR="00185137" w:rsidRPr="007A745A" w:rsidRDefault="0018513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6BA0BABA" w14:textId="77777777" w:rsidR="00185137" w:rsidRPr="005C6957" w:rsidRDefault="00185137"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88826" w14:textId="77777777" w:rsidR="00597C66" w:rsidRDefault="00597C66">
      <w:pPr>
        <w:spacing w:after="0" w:line="240" w:lineRule="auto"/>
      </w:pPr>
      <w:r>
        <w:separator/>
      </w:r>
    </w:p>
  </w:footnote>
  <w:footnote w:type="continuationSeparator" w:id="0">
    <w:p w14:paraId="2354012C" w14:textId="77777777" w:rsidR="00597C66" w:rsidRDefault="00597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0BAB1" w14:textId="77777777" w:rsidR="00185137" w:rsidRPr="009F45CF" w:rsidRDefault="00185137">
    <w:pPr>
      <w:pStyle w:val="Header"/>
      <w:rPr>
        <w:rFonts w:ascii="Arial" w:hAnsi="Arial" w:cs="Arial"/>
        <w:sz w:val="20"/>
        <w:szCs w:val="20"/>
      </w:rPr>
    </w:pPr>
    <w:r w:rsidRPr="009F45CF">
      <w:rPr>
        <w:rFonts w:ascii="Arial" w:hAnsi="Arial" w:cs="Arial"/>
        <w:b/>
        <w:sz w:val="20"/>
        <w:szCs w:val="20"/>
      </w:rPr>
      <w:t>Framework Schedule 4 (Framework Management)</w:t>
    </w:r>
  </w:p>
  <w:p w14:paraId="6BA0BAB2" w14:textId="0A724550" w:rsidR="00185137" w:rsidRPr="009F45CF" w:rsidRDefault="00185137">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w:t>
    </w:r>
    <w:r w:rsidR="0002160A">
      <w:rPr>
        <w:rFonts w:ascii="Arial" w:hAnsi="Arial" w:cs="Arial"/>
        <w:sz w:val="20"/>
        <w:szCs w:val="20"/>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0BAB6" w14:textId="77777777" w:rsidR="00185137" w:rsidRPr="007A745A" w:rsidRDefault="0018513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6BA0BAB7" w14:textId="77777777" w:rsidR="00185137" w:rsidRPr="005C6957" w:rsidRDefault="0018513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3BA73BD6"/>
    <w:multiLevelType w:val="multilevel"/>
    <w:tmpl w:val="77C8CA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72936E4"/>
    <w:multiLevelType w:val="multilevel"/>
    <w:tmpl w:val="02B8BFA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131"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5"/>
  </w:num>
  <w:num w:numId="3">
    <w:abstractNumId w:val="5"/>
  </w:num>
  <w:num w:numId="4">
    <w:abstractNumId w:val="0"/>
  </w:num>
  <w:num w:numId="5">
    <w:abstractNumId w:val="3"/>
  </w:num>
  <w:num w:numId="6">
    <w:abstractNumId w:val="5"/>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1"/>
  </w:num>
  <w:num w:numId="51">
    <w:abstractNumId w:val="5"/>
  </w:num>
  <w:num w:numId="52">
    <w:abstractNumId w:val="5"/>
  </w:num>
  <w:num w:numId="53">
    <w:abstractNumId w:val="5"/>
  </w:num>
  <w:num w:numId="54">
    <w:abstractNumId w:val="5"/>
  </w:num>
  <w:num w:numId="55">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394"/>
    <w:rsid w:val="0002160A"/>
    <w:rsid w:val="000406A3"/>
    <w:rsid w:val="000A4F13"/>
    <w:rsid w:val="000F53CA"/>
    <w:rsid w:val="000F5D8D"/>
    <w:rsid w:val="00134340"/>
    <w:rsid w:val="00140FE0"/>
    <w:rsid w:val="0014106F"/>
    <w:rsid w:val="00185137"/>
    <w:rsid w:val="001A4E70"/>
    <w:rsid w:val="001B5C84"/>
    <w:rsid w:val="001D1307"/>
    <w:rsid w:val="001E108D"/>
    <w:rsid w:val="002115E1"/>
    <w:rsid w:val="00222386"/>
    <w:rsid w:val="002411A1"/>
    <w:rsid w:val="0039164F"/>
    <w:rsid w:val="00414EDB"/>
    <w:rsid w:val="00447377"/>
    <w:rsid w:val="004A3CC7"/>
    <w:rsid w:val="005220F3"/>
    <w:rsid w:val="00522FE8"/>
    <w:rsid w:val="00530EE4"/>
    <w:rsid w:val="00531767"/>
    <w:rsid w:val="00536362"/>
    <w:rsid w:val="0055369C"/>
    <w:rsid w:val="00597C66"/>
    <w:rsid w:val="005C3F56"/>
    <w:rsid w:val="005C6957"/>
    <w:rsid w:val="005D2738"/>
    <w:rsid w:val="00617178"/>
    <w:rsid w:val="00664275"/>
    <w:rsid w:val="00664377"/>
    <w:rsid w:val="00692669"/>
    <w:rsid w:val="006A408A"/>
    <w:rsid w:val="006B27DC"/>
    <w:rsid w:val="006C1E2E"/>
    <w:rsid w:val="006D0D70"/>
    <w:rsid w:val="00707ED7"/>
    <w:rsid w:val="00797023"/>
    <w:rsid w:val="007A745A"/>
    <w:rsid w:val="007D3FC4"/>
    <w:rsid w:val="007F493A"/>
    <w:rsid w:val="00845312"/>
    <w:rsid w:val="00857CEA"/>
    <w:rsid w:val="00917A52"/>
    <w:rsid w:val="009341DF"/>
    <w:rsid w:val="009759F2"/>
    <w:rsid w:val="00981DBC"/>
    <w:rsid w:val="009E5D34"/>
    <w:rsid w:val="009F45CF"/>
    <w:rsid w:val="00A20988"/>
    <w:rsid w:val="00A21D9F"/>
    <w:rsid w:val="00A43305"/>
    <w:rsid w:val="00A61F86"/>
    <w:rsid w:val="00A82AA8"/>
    <w:rsid w:val="00AA4ECD"/>
    <w:rsid w:val="00AB6F2A"/>
    <w:rsid w:val="00AC3C28"/>
    <w:rsid w:val="00AD172D"/>
    <w:rsid w:val="00B07341"/>
    <w:rsid w:val="00B42D1A"/>
    <w:rsid w:val="00B52567"/>
    <w:rsid w:val="00B54010"/>
    <w:rsid w:val="00B579F6"/>
    <w:rsid w:val="00B76FC9"/>
    <w:rsid w:val="00C52C3C"/>
    <w:rsid w:val="00C64394"/>
    <w:rsid w:val="00C96F5B"/>
    <w:rsid w:val="00CF23EE"/>
    <w:rsid w:val="00E13501"/>
    <w:rsid w:val="00EB4985"/>
    <w:rsid w:val="00EC2D82"/>
    <w:rsid w:val="00EE5B5F"/>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A0B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2DA6E-2A20-4DF6-AAB4-5BC2607B7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2204</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2021-10-26T09:59:00Z</dcterms:created>
  <dcterms:modified xsi:type="dcterms:W3CDTF">2021-10-26T10:09:00Z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